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15" w:rsidRDefault="002E19DB" w:rsidP="00BF0415">
      <w:pPr>
        <w:rPr>
          <w:color w:val="8064A2" w:themeColor="accent4"/>
          <w:sz w:val="28"/>
          <w:szCs w:val="28"/>
        </w:rPr>
      </w:pPr>
      <w:r w:rsidRPr="002E19DB">
        <w:rPr>
          <w:rFonts w:ascii="Helvetica" w:hAnsi="Helvetica" w:cs="Helvetica"/>
          <w:noProof/>
          <w:u w:val="single"/>
          <w:lang w:val="en-US"/>
        </w:rPr>
        <w:drawing>
          <wp:anchor distT="0" distB="0" distL="114300" distR="114300" simplePos="0" relativeHeight="251658240" behindDoc="0" locked="0" layoutInCell="1" allowOverlap="1" wp14:anchorId="369AD818" wp14:editId="6D60E16A">
            <wp:simplePos x="0" y="0"/>
            <wp:positionH relativeFrom="column">
              <wp:posOffset>4914900</wp:posOffset>
            </wp:positionH>
            <wp:positionV relativeFrom="paragraph">
              <wp:posOffset>-685800</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19DB">
        <w:rPr>
          <w:b/>
          <w:color w:val="8064A2" w:themeColor="accent4"/>
          <w:sz w:val="32"/>
          <w:szCs w:val="32"/>
          <w:u w:val="single"/>
        </w:rPr>
        <w:t>Caracal Home Learning</w:t>
      </w:r>
      <w:r w:rsidRPr="002E19DB">
        <w:rPr>
          <w:u w:val="single"/>
        </w:rPr>
        <w:br w:type="textWrapping" w:clear="all"/>
      </w:r>
      <w:r w:rsidR="00BF0415">
        <w:rPr>
          <w:color w:val="8064A2" w:themeColor="accent4"/>
          <w:sz w:val="28"/>
          <w:szCs w:val="28"/>
        </w:rPr>
        <w:t xml:space="preserve">Home learning </w:t>
      </w:r>
      <w:r w:rsidR="00EC1DC9">
        <w:rPr>
          <w:color w:val="8064A2" w:themeColor="accent4"/>
          <w:sz w:val="28"/>
          <w:szCs w:val="28"/>
        </w:rPr>
        <w:t xml:space="preserve">is </w:t>
      </w:r>
      <w:r w:rsidR="00BF0415">
        <w:rPr>
          <w:color w:val="8064A2" w:themeColor="accent4"/>
          <w:sz w:val="28"/>
          <w:szCs w:val="28"/>
        </w:rPr>
        <w:t>collected on a MONDAY.</w:t>
      </w:r>
    </w:p>
    <w:p w:rsidR="002E19DB" w:rsidRDefault="00036658" w:rsidP="00BF0415">
      <w:pPr>
        <w:rPr>
          <w:color w:val="8064A2" w:themeColor="accent4"/>
          <w:sz w:val="28"/>
          <w:szCs w:val="28"/>
        </w:rPr>
      </w:pPr>
      <w:r>
        <w:rPr>
          <w:color w:val="8064A2" w:themeColor="accent4"/>
          <w:sz w:val="28"/>
          <w:szCs w:val="28"/>
        </w:rPr>
        <w:t>Please always make</w:t>
      </w:r>
      <w:r w:rsidR="00F25587">
        <w:rPr>
          <w:color w:val="8064A2" w:themeColor="accent4"/>
          <w:sz w:val="28"/>
          <w:szCs w:val="28"/>
        </w:rPr>
        <w:t xml:space="preserve"> sure you include your name </w:t>
      </w:r>
      <w:r w:rsidR="00BF0415">
        <w:rPr>
          <w:color w:val="8064A2" w:themeColor="accent4"/>
          <w:sz w:val="28"/>
          <w:szCs w:val="28"/>
        </w:rPr>
        <w:t>so we can celebrate all your hard work.</w:t>
      </w:r>
    </w:p>
    <w:p w:rsidR="00EC1DC9" w:rsidRPr="00BF0415" w:rsidRDefault="00EC1DC9" w:rsidP="00BF0415">
      <w:pPr>
        <w:rPr>
          <w:u w:val="single"/>
        </w:rPr>
      </w:pPr>
      <w:r>
        <w:rPr>
          <w:color w:val="8064A2" w:themeColor="accent4"/>
          <w:sz w:val="28"/>
          <w:szCs w:val="28"/>
        </w:rPr>
        <w:t>Spelling tests are also on a MONDAY and for this term will be set on a WEDNESDAY.</w:t>
      </w:r>
    </w:p>
    <w:p w:rsidR="002E19DB" w:rsidRDefault="002E19DB" w:rsidP="002E19DB">
      <w:pPr>
        <w:rPr>
          <w:color w:val="8064A2" w:themeColor="accent4"/>
          <w:sz w:val="28"/>
          <w:szCs w:val="28"/>
        </w:rPr>
      </w:pPr>
    </w:p>
    <w:p w:rsidR="002E19DB" w:rsidRDefault="002E19DB" w:rsidP="002E19DB">
      <w:pPr>
        <w:rPr>
          <w:color w:val="8064A2" w:themeColor="accent4"/>
          <w:sz w:val="28"/>
          <w:szCs w:val="28"/>
        </w:rPr>
      </w:pPr>
      <w:r w:rsidRPr="009F28F2">
        <w:rPr>
          <w:b/>
          <w:color w:val="8064A2" w:themeColor="accent4"/>
          <w:sz w:val="28"/>
          <w:szCs w:val="28"/>
        </w:rPr>
        <w:t>Spellings</w:t>
      </w:r>
      <w:r>
        <w:rPr>
          <w:color w:val="8064A2" w:themeColor="accent4"/>
          <w:sz w:val="28"/>
          <w:szCs w:val="28"/>
        </w:rPr>
        <w:t xml:space="preserve"> – </w:t>
      </w:r>
    </w:p>
    <w:p w:rsidR="00135CDD" w:rsidRDefault="000B371D" w:rsidP="002E19DB">
      <w:pPr>
        <w:rPr>
          <w:color w:val="8064A2" w:themeColor="accent4"/>
          <w:sz w:val="28"/>
          <w:szCs w:val="28"/>
        </w:rPr>
      </w:pPr>
      <w:r>
        <w:rPr>
          <w:color w:val="8064A2" w:themeColor="accent4"/>
          <w:sz w:val="28"/>
          <w:szCs w:val="28"/>
        </w:rPr>
        <w:t>This term</w:t>
      </w:r>
      <w:r w:rsidR="00EC1DC9">
        <w:rPr>
          <w:color w:val="8064A2" w:themeColor="accent4"/>
          <w:sz w:val="28"/>
          <w:szCs w:val="28"/>
        </w:rPr>
        <w:t>,</w:t>
      </w:r>
      <w:r>
        <w:rPr>
          <w:color w:val="8064A2" w:themeColor="accent4"/>
          <w:sz w:val="28"/>
          <w:szCs w:val="28"/>
        </w:rPr>
        <w:t xml:space="preserve"> spellings will be organised a little differently. Rather than set lists, children will be allocated spellings </w:t>
      </w:r>
      <w:r w:rsidR="00EC1DC9">
        <w:rPr>
          <w:color w:val="8064A2" w:themeColor="accent4"/>
          <w:sz w:val="28"/>
          <w:szCs w:val="28"/>
        </w:rPr>
        <w:t>based on errors made during in-class assessments. This will aid the children’s spelling in class, and revise key high frequency words. Spellings will therefore be given out on a Wednesday for a Monday test.  Please check contact book for the given spellings each week. Those children in spelling groups will continue to be aided in school.</w:t>
      </w:r>
    </w:p>
    <w:p w:rsidR="00EC1DC9" w:rsidRDefault="00EC1DC9" w:rsidP="002E19DB">
      <w:pPr>
        <w:rPr>
          <w:color w:val="8064A2" w:themeColor="accent4"/>
          <w:sz w:val="28"/>
          <w:szCs w:val="28"/>
        </w:rPr>
      </w:pPr>
    </w:p>
    <w:p w:rsidR="002E19DB" w:rsidRPr="009F28F2" w:rsidRDefault="002E19DB" w:rsidP="002E19DB">
      <w:pPr>
        <w:rPr>
          <w:b/>
          <w:color w:val="8064A2" w:themeColor="accent4"/>
          <w:sz w:val="28"/>
          <w:szCs w:val="28"/>
        </w:rPr>
      </w:pPr>
      <w:r w:rsidRPr="009F28F2">
        <w:rPr>
          <w:b/>
          <w:color w:val="8064A2" w:themeColor="accent4"/>
          <w:sz w:val="28"/>
          <w:szCs w:val="28"/>
        </w:rPr>
        <w:t xml:space="preserve">Mathlectics </w:t>
      </w:r>
      <w:r w:rsidR="009F28F2" w:rsidRPr="009F28F2">
        <w:rPr>
          <w:b/>
          <w:color w:val="8064A2" w:themeColor="accent4"/>
          <w:sz w:val="28"/>
          <w:szCs w:val="28"/>
        </w:rPr>
        <w:t>– Times Table Rockstars</w:t>
      </w:r>
    </w:p>
    <w:p w:rsidR="009F28F2" w:rsidRDefault="002E19DB" w:rsidP="002E19DB">
      <w:pPr>
        <w:rPr>
          <w:color w:val="8064A2" w:themeColor="accent4"/>
          <w:sz w:val="28"/>
          <w:szCs w:val="28"/>
        </w:rPr>
      </w:pPr>
      <w:r>
        <w:rPr>
          <w:color w:val="8064A2" w:themeColor="accent4"/>
          <w:sz w:val="28"/>
          <w:szCs w:val="28"/>
        </w:rPr>
        <w:t xml:space="preserve">Each week </w:t>
      </w:r>
      <w:r w:rsidR="00F25587">
        <w:rPr>
          <w:color w:val="8064A2" w:themeColor="accent4"/>
          <w:sz w:val="28"/>
          <w:szCs w:val="28"/>
        </w:rPr>
        <w:t xml:space="preserve">you should aim to earn </w:t>
      </w:r>
      <w:r w:rsidR="006D66CD">
        <w:rPr>
          <w:color w:val="8064A2" w:themeColor="accent4"/>
          <w:sz w:val="28"/>
          <w:szCs w:val="28"/>
        </w:rPr>
        <w:t>1000 points</w:t>
      </w:r>
      <w:r w:rsidR="00BF0415">
        <w:rPr>
          <w:color w:val="8064A2" w:themeColor="accent4"/>
          <w:sz w:val="28"/>
          <w:szCs w:val="28"/>
        </w:rPr>
        <w:t xml:space="preserve"> in Mathlectics</w:t>
      </w:r>
      <w:r w:rsidR="009F28F2">
        <w:rPr>
          <w:color w:val="8064A2" w:themeColor="accent4"/>
          <w:sz w:val="28"/>
          <w:szCs w:val="28"/>
        </w:rPr>
        <w:t xml:space="preserve"> and spend some time on Times table Rockstars to improve your speed and accuracy with your tables. </w:t>
      </w:r>
    </w:p>
    <w:p w:rsidR="002E19DB" w:rsidRDefault="00F25587" w:rsidP="002E19DB">
      <w:pPr>
        <w:rPr>
          <w:color w:val="8064A2" w:themeColor="accent4"/>
          <w:sz w:val="28"/>
          <w:szCs w:val="28"/>
        </w:rPr>
      </w:pPr>
      <w:r>
        <w:rPr>
          <w:color w:val="8064A2" w:themeColor="accent4"/>
          <w:sz w:val="28"/>
          <w:szCs w:val="28"/>
        </w:rPr>
        <w:t>If you have problems</w:t>
      </w:r>
      <w:r w:rsidR="006D66CD">
        <w:rPr>
          <w:color w:val="8064A2" w:themeColor="accent4"/>
          <w:sz w:val="28"/>
          <w:szCs w:val="28"/>
        </w:rPr>
        <w:t xml:space="preserve"> accessing a computer, time is available at </w:t>
      </w:r>
      <w:r w:rsidR="00B9797C">
        <w:rPr>
          <w:color w:val="8064A2" w:themeColor="accent4"/>
          <w:sz w:val="28"/>
          <w:szCs w:val="28"/>
        </w:rPr>
        <w:t>break times</w:t>
      </w:r>
      <w:r w:rsidR="006D66CD">
        <w:rPr>
          <w:color w:val="8064A2" w:themeColor="accent4"/>
          <w:sz w:val="28"/>
          <w:szCs w:val="28"/>
        </w:rPr>
        <w:t xml:space="preserve"> upon request.</w:t>
      </w:r>
      <w:r w:rsidR="00056444">
        <w:rPr>
          <w:color w:val="8064A2" w:themeColor="accent4"/>
          <w:sz w:val="28"/>
          <w:szCs w:val="28"/>
        </w:rPr>
        <w:t xml:space="preserve"> Or if you are finding the work challenging please le</w:t>
      </w:r>
      <w:r w:rsidR="00B9797C">
        <w:rPr>
          <w:color w:val="8064A2" w:themeColor="accent4"/>
          <w:sz w:val="28"/>
          <w:szCs w:val="28"/>
        </w:rPr>
        <w:t>t me know and I</w:t>
      </w:r>
      <w:r w:rsidR="00056444">
        <w:rPr>
          <w:color w:val="8064A2" w:themeColor="accent4"/>
          <w:sz w:val="28"/>
          <w:szCs w:val="28"/>
        </w:rPr>
        <w:t xml:space="preserve"> can help.</w:t>
      </w:r>
    </w:p>
    <w:p w:rsidR="006D66CD" w:rsidRDefault="006D66CD" w:rsidP="002E19DB">
      <w:pPr>
        <w:rPr>
          <w:color w:val="8064A2" w:themeColor="accent4"/>
          <w:sz w:val="28"/>
          <w:szCs w:val="28"/>
        </w:rPr>
      </w:pPr>
    </w:p>
    <w:p w:rsidR="006D66CD" w:rsidRDefault="006D66CD" w:rsidP="002E19DB">
      <w:pPr>
        <w:rPr>
          <w:color w:val="8064A2" w:themeColor="accent4"/>
          <w:sz w:val="28"/>
          <w:szCs w:val="28"/>
        </w:rPr>
      </w:pPr>
      <w:r w:rsidRPr="009F28F2">
        <w:rPr>
          <w:b/>
          <w:color w:val="8064A2" w:themeColor="accent4"/>
          <w:sz w:val="28"/>
          <w:szCs w:val="28"/>
        </w:rPr>
        <w:t>Other</w:t>
      </w:r>
      <w:r>
        <w:rPr>
          <w:color w:val="8064A2" w:themeColor="accent4"/>
          <w:sz w:val="28"/>
          <w:szCs w:val="28"/>
        </w:rPr>
        <w:t xml:space="preserve"> – </w:t>
      </w:r>
    </w:p>
    <w:p w:rsidR="006D66CD" w:rsidRDefault="006D66CD" w:rsidP="002E19DB">
      <w:pPr>
        <w:rPr>
          <w:color w:val="8064A2" w:themeColor="accent4"/>
          <w:sz w:val="28"/>
          <w:szCs w:val="28"/>
        </w:rPr>
      </w:pPr>
      <w:r>
        <w:rPr>
          <w:color w:val="8064A2" w:themeColor="accent4"/>
          <w:sz w:val="28"/>
          <w:szCs w:val="28"/>
        </w:rPr>
        <w:t xml:space="preserve">Overleaf is the home learning for the term including due dates. If you are unsure about what is expected please </w:t>
      </w:r>
      <w:r w:rsidR="00F25587">
        <w:rPr>
          <w:color w:val="8064A2" w:themeColor="accent4"/>
          <w:sz w:val="28"/>
          <w:szCs w:val="28"/>
        </w:rPr>
        <w:t xml:space="preserve">feel free to </w:t>
      </w:r>
      <w:r>
        <w:rPr>
          <w:color w:val="8064A2" w:themeColor="accent4"/>
          <w:sz w:val="28"/>
          <w:szCs w:val="28"/>
        </w:rPr>
        <w:t>ask.</w:t>
      </w:r>
    </w:p>
    <w:p w:rsidR="006D66CD" w:rsidRDefault="006D66CD" w:rsidP="002E19DB">
      <w:pPr>
        <w:rPr>
          <w:color w:val="8064A2" w:themeColor="accent4"/>
          <w:sz w:val="28"/>
          <w:szCs w:val="28"/>
        </w:rPr>
      </w:pPr>
    </w:p>
    <w:p w:rsidR="006D66CD" w:rsidRDefault="006D66CD" w:rsidP="002E19DB">
      <w:pPr>
        <w:rPr>
          <w:color w:val="8064A2" w:themeColor="accent4"/>
          <w:sz w:val="28"/>
          <w:szCs w:val="28"/>
        </w:rPr>
      </w:pPr>
      <w:r>
        <w:rPr>
          <w:color w:val="8064A2" w:themeColor="accent4"/>
          <w:sz w:val="28"/>
          <w:szCs w:val="28"/>
        </w:rPr>
        <w:t>Home learning is not intended to be a chore but an opportunity to practise skills and reinforce learning in class. A</w:t>
      </w:r>
      <w:r w:rsidR="00F25587">
        <w:rPr>
          <w:color w:val="8064A2" w:themeColor="accent4"/>
          <w:sz w:val="28"/>
          <w:szCs w:val="28"/>
        </w:rPr>
        <w:t>s such it will be stuck</w:t>
      </w:r>
      <w:r w:rsidR="00B9797C">
        <w:rPr>
          <w:color w:val="8064A2" w:themeColor="accent4"/>
          <w:sz w:val="28"/>
          <w:szCs w:val="28"/>
        </w:rPr>
        <w:t xml:space="preserve"> in</w:t>
      </w:r>
      <w:r w:rsidR="00F25587">
        <w:rPr>
          <w:color w:val="8064A2" w:themeColor="accent4"/>
          <w:sz w:val="28"/>
          <w:szCs w:val="28"/>
        </w:rPr>
        <w:t>to your class books and so the</w:t>
      </w:r>
      <w:r>
        <w:rPr>
          <w:color w:val="8064A2" w:themeColor="accent4"/>
          <w:sz w:val="28"/>
          <w:szCs w:val="28"/>
        </w:rPr>
        <w:t xml:space="preserve"> quality of </w:t>
      </w:r>
      <w:r w:rsidR="00B9797C">
        <w:rPr>
          <w:color w:val="8064A2" w:themeColor="accent4"/>
          <w:sz w:val="28"/>
          <w:szCs w:val="28"/>
        </w:rPr>
        <w:t>the work should match that which you do in</w:t>
      </w:r>
      <w:r>
        <w:rPr>
          <w:color w:val="8064A2" w:themeColor="accent4"/>
          <w:sz w:val="28"/>
          <w:szCs w:val="28"/>
        </w:rPr>
        <w:t xml:space="preserve"> school. If you need resources please </w:t>
      </w:r>
      <w:r w:rsidR="00056444">
        <w:rPr>
          <w:color w:val="8064A2" w:themeColor="accent4"/>
          <w:sz w:val="28"/>
          <w:szCs w:val="28"/>
        </w:rPr>
        <w:t>ask and</w:t>
      </w:r>
      <w:r>
        <w:rPr>
          <w:color w:val="8064A2" w:themeColor="accent4"/>
          <w:sz w:val="28"/>
          <w:szCs w:val="28"/>
        </w:rPr>
        <w:t xml:space="preserve"> remember to check you are prepare</w:t>
      </w:r>
      <w:r w:rsidR="00056444">
        <w:rPr>
          <w:color w:val="8064A2" w:themeColor="accent4"/>
          <w:sz w:val="28"/>
          <w:szCs w:val="28"/>
        </w:rPr>
        <w:t>d</w:t>
      </w:r>
      <w:r>
        <w:rPr>
          <w:color w:val="8064A2" w:themeColor="accent4"/>
          <w:sz w:val="28"/>
          <w:szCs w:val="28"/>
        </w:rPr>
        <w:t xml:space="preserve"> for the work in advance of the due date.</w:t>
      </w:r>
    </w:p>
    <w:p w:rsidR="006D66CD" w:rsidRDefault="006D66CD" w:rsidP="002E19DB">
      <w:pPr>
        <w:rPr>
          <w:color w:val="8064A2" w:themeColor="accent4"/>
          <w:sz w:val="28"/>
          <w:szCs w:val="28"/>
        </w:rPr>
      </w:pPr>
    </w:p>
    <w:p w:rsidR="00BF0415" w:rsidRDefault="006D66CD" w:rsidP="002E19DB">
      <w:pPr>
        <w:rPr>
          <w:color w:val="8064A2" w:themeColor="accent4"/>
          <w:sz w:val="28"/>
          <w:szCs w:val="28"/>
        </w:rPr>
      </w:pPr>
      <w:r>
        <w:rPr>
          <w:color w:val="8064A2" w:themeColor="accent4"/>
          <w:sz w:val="28"/>
          <w:szCs w:val="28"/>
        </w:rPr>
        <w:t>Work can be handed in at any point during the week before the due date. This saves the stress of forgetting it the morning it is due.</w:t>
      </w:r>
    </w:p>
    <w:p w:rsidR="00F25587" w:rsidRDefault="00F25587" w:rsidP="002E19DB">
      <w:pPr>
        <w:rPr>
          <w:color w:val="8064A2" w:themeColor="accent4"/>
          <w:sz w:val="28"/>
          <w:szCs w:val="28"/>
        </w:rPr>
      </w:pPr>
    </w:p>
    <w:p w:rsidR="00F25587" w:rsidRPr="00A33AF2" w:rsidRDefault="00F25587" w:rsidP="00A33AF2">
      <w:pPr>
        <w:rPr>
          <w:color w:val="8064A2" w:themeColor="accent4"/>
          <w:sz w:val="28"/>
          <w:szCs w:val="28"/>
        </w:rPr>
      </w:pPr>
      <w:r>
        <w:rPr>
          <w:color w:val="8064A2" w:themeColor="accent4"/>
          <w:sz w:val="28"/>
          <w:szCs w:val="28"/>
        </w:rPr>
        <w:t>Unfortunately i</w:t>
      </w:r>
      <w:r w:rsidR="006D66CD">
        <w:rPr>
          <w:color w:val="8064A2" w:themeColor="accent4"/>
          <w:sz w:val="28"/>
          <w:szCs w:val="28"/>
        </w:rPr>
        <w:t xml:space="preserve">f home learning is not handed in or </w:t>
      </w:r>
      <w:r w:rsidR="00B9797C">
        <w:rPr>
          <w:color w:val="8064A2" w:themeColor="accent4"/>
          <w:sz w:val="28"/>
          <w:szCs w:val="28"/>
        </w:rPr>
        <w:t xml:space="preserve">is </w:t>
      </w:r>
      <w:r w:rsidR="006D66CD">
        <w:rPr>
          <w:color w:val="8064A2" w:themeColor="accent4"/>
          <w:sz w:val="28"/>
          <w:szCs w:val="28"/>
        </w:rPr>
        <w:t>late</w:t>
      </w:r>
      <w:r w:rsidR="00B9797C">
        <w:rPr>
          <w:color w:val="8064A2" w:themeColor="accent4"/>
          <w:sz w:val="28"/>
          <w:szCs w:val="28"/>
        </w:rPr>
        <w:t>,</w:t>
      </w:r>
      <w:r w:rsidR="006D66CD">
        <w:rPr>
          <w:color w:val="8064A2" w:themeColor="accent4"/>
          <w:sz w:val="28"/>
          <w:szCs w:val="28"/>
        </w:rPr>
        <w:t xml:space="preserve"> a </w:t>
      </w:r>
      <w:r w:rsidR="00B9797C">
        <w:rPr>
          <w:color w:val="8064A2" w:themeColor="accent4"/>
          <w:sz w:val="28"/>
          <w:szCs w:val="28"/>
        </w:rPr>
        <w:t>break time</w:t>
      </w:r>
      <w:r w:rsidR="006D66CD">
        <w:rPr>
          <w:color w:val="8064A2" w:themeColor="accent4"/>
          <w:sz w:val="28"/>
          <w:szCs w:val="28"/>
        </w:rPr>
        <w:t xml:space="preserve"> will be used to complete the </w:t>
      </w:r>
      <w:r w:rsidR="00056444">
        <w:rPr>
          <w:color w:val="8064A2" w:themeColor="accent4"/>
          <w:sz w:val="28"/>
          <w:szCs w:val="28"/>
        </w:rPr>
        <w:t>work to</w:t>
      </w:r>
      <w:r w:rsidR="006D66CD">
        <w:rPr>
          <w:color w:val="8064A2" w:themeColor="accent4"/>
          <w:sz w:val="28"/>
          <w:szCs w:val="28"/>
        </w:rPr>
        <w:t xml:space="preserve"> avoid missing the learning.</w:t>
      </w:r>
    </w:p>
    <w:p w:rsidR="000A00EF" w:rsidRDefault="000A00EF" w:rsidP="00056444">
      <w:pPr>
        <w:jc w:val="center"/>
        <w:rPr>
          <w:b/>
          <w:color w:val="8064A2" w:themeColor="accent4"/>
          <w:sz w:val="32"/>
          <w:szCs w:val="32"/>
          <w:u w:val="single"/>
        </w:rPr>
      </w:pPr>
      <w:r>
        <w:rPr>
          <w:b/>
          <w:color w:val="8064A2" w:themeColor="accent4"/>
          <w:sz w:val="32"/>
          <w:szCs w:val="32"/>
          <w:u w:val="single"/>
        </w:rPr>
        <w:t xml:space="preserve"> </w:t>
      </w:r>
    </w:p>
    <w:p w:rsidR="000A00EF" w:rsidRDefault="000A00EF" w:rsidP="00056444">
      <w:pPr>
        <w:jc w:val="center"/>
        <w:rPr>
          <w:b/>
          <w:color w:val="8064A2" w:themeColor="accent4"/>
          <w:sz w:val="32"/>
          <w:szCs w:val="32"/>
          <w:u w:val="single"/>
        </w:rPr>
      </w:pPr>
    </w:p>
    <w:p w:rsidR="00056444" w:rsidRDefault="007812ED" w:rsidP="00056444">
      <w:pPr>
        <w:jc w:val="center"/>
        <w:rPr>
          <w:b/>
          <w:color w:val="8064A2" w:themeColor="accent4"/>
          <w:sz w:val="32"/>
          <w:szCs w:val="32"/>
          <w:u w:val="single"/>
        </w:rPr>
      </w:pPr>
      <w:r>
        <w:rPr>
          <w:b/>
          <w:color w:val="8064A2" w:themeColor="accent4"/>
          <w:sz w:val="32"/>
          <w:szCs w:val="32"/>
          <w:u w:val="single"/>
        </w:rPr>
        <w:t>Term 2</w:t>
      </w:r>
    </w:p>
    <w:p w:rsidR="00056444" w:rsidRDefault="00056444" w:rsidP="00056444">
      <w:pPr>
        <w:jc w:val="center"/>
        <w:rPr>
          <w:b/>
          <w:color w:val="8064A2" w:themeColor="accent4"/>
          <w:sz w:val="32"/>
          <w:szCs w:val="32"/>
          <w:u w:val="single"/>
        </w:rPr>
      </w:pPr>
    </w:p>
    <w:p w:rsidR="000A00EF" w:rsidRDefault="000A00EF" w:rsidP="00056444">
      <w:pPr>
        <w:jc w:val="center"/>
        <w:rPr>
          <w:b/>
          <w:color w:val="8064A2" w:themeColor="accent4"/>
          <w:sz w:val="32"/>
          <w:szCs w:val="32"/>
          <w:u w:val="single"/>
        </w:rPr>
      </w:pPr>
    </w:p>
    <w:p w:rsidR="000A00EF" w:rsidRDefault="000A00EF" w:rsidP="00056444">
      <w:pPr>
        <w:jc w:val="center"/>
        <w:rPr>
          <w:b/>
          <w:color w:val="8064A2" w:themeColor="accent4"/>
          <w:sz w:val="32"/>
          <w:szCs w:val="32"/>
          <w:u w:val="single"/>
        </w:rPr>
      </w:pPr>
    </w:p>
    <w:tbl>
      <w:tblPr>
        <w:tblStyle w:val="TableGrid"/>
        <w:tblW w:w="8755" w:type="dxa"/>
        <w:tblLayout w:type="fixed"/>
        <w:tblLook w:val="04A0" w:firstRow="1" w:lastRow="0" w:firstColumn="1" w:lastColumn="0" w:noHBand="0" w:noVBand="1"/>
      </w:tblPr>
      <w:tblGrid>
        <w:gridCol w:w="959"/>
        <w:gridCol w:w="7796"/>
      </w:tblGrid>
      <w:tr w:rsidR="00772361" w:rsidTr="00772361">
        <w:tc>
          <w:tcPr>
            <w:tcW w:w="959" w:type="dxa"/>
          </w:tcPr>
          <w:p w:rsidR="00772361" w:rsidRPr="00AD54BC" w:rsidRDefault="00772361" w:rsidP="00056444">
            <w:pPr>
              <w:rPr>
                <w:b/>
                <w:color w:val="8064A2" w:themeColor="accent4"/>
                <w:sz w:val="28"/>
                <w:szCs w:val="28"/>
                <w:u w:val="single"/>
              </w:rPr>
            </w:pPr>
            <w:r>
              <w:rPr>
                <w:b/>
                <w:color w:val="8064A2" w:themeColor="accent4"/>
                <w:sz w:val="28"/>
                <w:szCs w:val="28"/>
                <w:u w:val="single"/>
              </w:rPr>
              <w:t xml:space="preserve">Due </w:t>
            </w:r>
          </w:p>
        </w:tc>
        <w:tc>
          <w:tcPr>
            <w:tcW w:w="7796" w:type="dxa"/>
          </w:tcPr>
          <w:p w:rsidR="00772361" w:rsidRPr="00AD54BC" w:rsidRDefault="00772361" w:rsidP="00056444">
            <w:pPr>
              <w:rPr>
                <w:b/>
                <w:color w:val="8064A2" w:themeColor="accent4"/>
                <w:sz w:val="28"/>
                <w:szCs w:val="28"/>
              </w:rPr>
            </w:pPr>
            <w:r w:rsidRPr="00AD54BC">
              <w:rPr>
                <w:b/>
                <w:color w:val="8064A2" w:themeColor="accent4"/>
                <w:sz w:val="28"/>
                <w:szCs w:val="28"/>
                <w:u w:val="single"/>
              </w:rPr>
              <w:t>Other</w:t>
            </w:r>
          </w:p>
        </w:tc>
      </w:tr>
      <w:tr w:rsidR="00772361" w:rsidTr="00772361">
        <w:tc>
          <w:tcPr>
            <w:tcW w:w="959" w:type="dxa"/>
          </w:tcPr>
          <w:p w:rsidR="00772361" w:rsidRDefault="00BB5402" w:rsidP="00EC585B">
            <w:pPr>
              <w:rPr>
                <w:color w:val="8064A2" w:themeColor="accent4"/>
              </w:rPr>
            </w:pPr>
            <w:r>
              <w:rPr>
                <w:color w:val="8064A2" w:themeColor="accent4"/>
              </w:rPr>
              <w:t>4</w:t>
            </w:r>
            <w:r w:rsidR="00772361" w:rsidRPr="007812ED">
              <w:rPr>
                <w:color w:val="8064A2" w:themeColor="accent4"/>
                <w:vertAlign w:val="superscript"/>
              </w:rPr>
              <w:t>th</w:t>
            </w:r>
            <w:r w:rsidR="00772361">
              <w:rPr>
                <w:color w:val="8064A2" w:themeColor="accent4"/>
              </w:rPr>
              <w:t xml:space="preserve"> Nov</w:t>
            </w:r>
          </w:p>
        </w:tc>
        <w:tc>
          <w:tcPr>
            <w:tcW w:w="7796" w:type="dxa"/>
          </w:tcPr>
          <w:p w:rsidR="00772361" w:rsidRDefault="00772361" w:rsidP="00EC585B">
            <w:pPr>
              <w:rPr>
                <w:b/>
              </w:rPr>
            </w:pPr>
            <w:r>
              <w:t xml:space="preserve"> </w:t>
            </w:r>
            <w:r w:rsidR="00BB5402">
              <w:rPr>
                <w:b/>
              </w:rPr>
              <w:t>Diary entry – English</w:t>
            </w:r>
          </w:p>
          <w:p w:rsidR="000B371D" w:rsidRDefault="000B371D" w:rsidP="00EC585B">
            <w:pPr>
              <w:rPr>
                <w:b/>
              </w:rPr>
            </w:pPr>
          </w:p>
          <w:p w:rsidR="00772361" w:rsidRPr="00BB5402" w:rsidRDefault="00BB5402" w:rsidP="00EC585B">
            <w:r>
              <w:t xml:space="preserve">Last week we explored how to write diary </w:t>
            </w:r>
            <w:r w:rsidR="000B371D">
              <w:t>entries</w:t>
            </w:r>
            <w:proofErr w:type="gramStart"/>
            <w:r w:rsidR="000B371D">
              <w:t>..</w:t>
            </w:r>
            <w:proofErr w:type="gramEnd"/>
            <w:r w:rsidR="000B371D">
              <w:t xml:space="preserve"> I would like you to have a go at writing a diary entry or two at home. This can be written as yourself or as a character from a book. Think about how to include emotions, first person viewpoint and interesting events. (If you are writing about yourself remember not to include anything that might upset others). I am looking forward to reading your results. Your work may be typed or handwritten. </w:t>
            </w:r>
          </w:p>
          <w:p w:rsidR="00772361" w:rsidRPr="00C736EC" w:rsidRDefault="00772361" w:rsidP="00EC585B"/>
        </w:tc>
      </w:tr>
      <w:tr w:rsidR="00772361" w:rsidTr="00772361">
        <w:tc>
          <w:tcPr>
            <w:tcW w:w="959" w:type="dxa"/>
          </w:tcPr>
          <w:p w:rsidR="00772361" w:rsidRDefault="00772361" w:rsidP="00EC585B">
            <w:pPr>
              <w:rPr>
                <w:color w:val="8064A2" w:themeColor="accent4"/>
              </w:rPr>
            </w:pPr>
            <w:r>
              <w:rPr>
                <w:color w:val="8064A2" w:themeColor="accent4"/>
              </w:rPr>
              <w:t>1</w:t>
            </w:r>
            <w:r w:rsidR="00BB5402">
              <w:rPr>
                <w:color w:val="8064A2" w:themeColor="accent4"/>
              </w:rPr>
              <w:t>1</w:t>
            </w:r>
            <w:r w:rsidRPr="00371500">
              <w:rPr>
                <w:color w:val="8064A2" w:themeColor="accent4"/>
                <w:vertAlign w:val="superscript"/>
              </w:rPr>
              <w:t>th</w:t>
            </w:r>
            <w:r>
              <w:rPr>
                <w:color w:val="8064A2" w:themeColor="accent4"/>
              </w:rPr>
              <w:t xml:space="preserve"> Nov</w:t>
            </w:r>
          </w:p>
        </w:tc>
        <w:tc>
          <w:tcPr>
            <w:tcW w:w="7796" w:type="dxa"/>
          </w:tcPr>
          <w:p w:rsidR="00BB5402" w:rsidRDefault="00BB5402" w:rsidP="00EC585B">
            <w:pPr>
              <w:tabs>
                <w:tab w:val="left" w:pos="2520"/>
              </w:tabs>
              <w:rPr>
                <w:b/>
              </w:rPr>
            </w:pPr>
            <w:r>
              <w:rPr>
                <w:b/>
              </w:rPr>
              <w:t>Research – History</w:t>
            </w:r>
          </w:p>
          <w:p w:rsidR="00BB5402" w:rsidRDefault="00BB5402" w:rsidP="00EC585B">
            <w:pPr>
              <w:tabs>
                <w:tab w:val="left" w:pos="2520"/>
              </w:tabs>
              <w:rPr>
                <w:b/>
              </w:rPr>
            </w:pPr>
          </w:p>
          <w:p w:rsidR="00772361" w:rsidRDefault="00772361" w:rsidP="00EC585B">
            <w:pPr>
              <w:tabs>
                <w:tab w:val="left" w:pos="2520"/>
              </w:tabs>
            </w:pPr>
            <w:r>
              <w:t>The 11</w:t>
            </w:r>
            <w:r w:rsidRPr="00C736EC">
              <w:rPr>
                <w:vertAlign w:val="superscript"/>
              </w:rPr>
              <w:t>th</w:t>
            </w:r>
            <w:r w:rsidR="000B371D">
              <w:t xml:space="preserve"> November will be the</w:t>
            </w:r>
            <w:r>
              <w:t xml:space="preserve"> Anniversary of the end of WW1. </w:t>
            </w:r>
          </w:p>
          <w:p w:rsidR="00772361" w:rsidRPr="00C736EC" w:rsidRDefault="00772361" w:rsidP="00EC585B">
            <w:pPr>
              <w:tabs>
                <w:tab w:val="left" w:pos="2520"/>
              </w:tabs>
            </w:pPr>
            <w:r w:rsidRPr="00C736EC">
              <w:t xml:space="preserve">Look around and record memorials that you find which commemorate people that have died during this conflict.  Take photos or draw pictures and note down what is written and where the memorial is located. It may be plaques, war memorials, gravestones </w:t>
            </w:r>
            <w:proofErr w:type="spellStart"/>
            <w:r w:rsidRPr="00C736EC">
              <w:t>ect</w:t>
            </w:r>
            <w:proofErr w:type="spellEnd"/>
            <w:r w:rsidRPr="00C736EC">
              <w:t>…</w:t>
            </w:r>
            <w:r w:rsidRPr="00C736EC">
              <w:tab/>
            </w:r>
          </w:p>
          <w:p w:rsidR="00772361" w:rsidRDefault="00772361" w:rsidP="00EC585B">
            <w:r>
              <w:t>Make sure your work is presented carefully on paper no bigger than</w:t>
            </w:r>
            <w:r w:rsidR="000B371D">
              <w:t xml:space="preserve"> A3.</w:t>
            </w:r>
          </w:p>
          <w:p w:rsidR="00EC1DC9" w:rsidRDefault="00EC1DC9" w:rsidP="00EC585B"/>
        </w:tc>
      </w:tr>
      <w:tr w:rsidR="00772361" w:rsidTr="00772361">
        <w:tc>
          <w:tcPr>
            <w:tcW w:w="959" w:type="dxa"/>
          </w:tcPr>
          <w:p w:rsidR="00772361" w:rsidRPr="00DC587C" w:rsidRDefault="00772361" w:rsidP="00EC585B">
            <w:pPr>
              <w:rPr>
                <w:color w:val="8064A2" w:themeColor="accent4"/>
              </w:rPr>
            </w:pPr>
            <w:r>
              <w:rPr>
                <w:color w:val="8064A2" w:themeColor="accent4"/>
              </w:rPr>
              <w:t>1</w:t>
            </w:r>
            <w:r w:rsidR="00BB5402">
              <w:rPr>
                <w:color w:val="8064A2" w:themeColor="accent4"/>
              </w:rPr>
              <w:t>8</w:t>
            </w:r>
            <w:r w:rsidRPr="00371500">
              <w:rPr>
                <w:color w:val="8064A2" w:themeColor="accent4"/>
                <w:vertAlign w:val="superscript"/>
              </w:rPr>
              <w:t>th</w:t>
            </w:r>
            <w:r>
              <w:rPr>
                <w:color w:val="8064A2" w:themeColor="accent4"/>
              </w:rPr>
              <w:t xml:space="preserve"> Nov</w:t>
            </w:r>
          </w:p>
        </w:tc>
        <w:tc>
          <w:tcPr>
            <w:tcW w:w="7796" w:type="dxa"/>
          </w:tcPr>
          <w:p w:rsidR="00772361" w:rsidRDefault="00772361" w:rsidP="00EC585B">
            <w:pPr>
              <w:rPr>
                <w:b/>
              </w:rPr>
            </w:pPr>
            <w:r>
              <w:rPr>
                <w:b/>
              </w:rPr>
              <w:t>Antarctic picture - Art</w:t>
            </w:r>
          </w:p>
          <w:p w:rsidR="00772361" w:rsidRDefault="00772361" w:rsidP="00EC585B">
            <w:pPr>
              <w:rPr>
                <w:b/>
              </w:rPr>
            </w:pPr>
          </w:p>
          <w:p w:rsidR="00772361" w:rsidRDefault="00772361" w:rsidP="00EC585B">
            <w:r>
              <w:t xml:space="preserve">Create an image showing what the Antarctic is like. You may want to include what lives there or an image of the landscape. You may use any medium you wish such as paint, pencil, crayon, </w:t>
            </w:r>
            <w:proofErr w:type="gramStart"/>
            <w:r>
              <w:t>collage…….</w:t>
            </w:r>
            <w:proofErr w:type="gramEnd"/>
          </w:p>
          <w:p w:rsidR="00772361" w:rsidRDefault="00772361" w:rsidP="00EC585B">
            <w:r>
              <w:t>It must be no bigger than one side of A3.</w:t>
            </w:r>
          </w:p>
          <w:p w:rsidR="00772361" w:rsidRDefault="00772361" w:rsidP="00EC585B">
            <w:r>
              <w:t>Let your imagination take over…</w:t>
            </w:r>
          </w:p>
          <w:p w:rsidR="00772361" w:rsidRPr="00E00FEE" w:rsidRDefault="00772361" w:rsidP="00EC585B"/>
        </w:tc>
      </w:tr>
      <w:tr w:rsidR="00772361" w:rsidTr="00772361">
        <w:tc>
          <w:tcPr>
            <w:tcW w:w="959" w:type="dxa"/>
          </w:tcPr>
          <w:p w:rsidR="00772361" w:rsidRPr="00DC587C" w:rsidRDefault="00772361" w:rsidP="00EC585B">
            <w:pPr>
              <w:rPr>
                <w:color w:val="8064A2" w:themeColor="accent4"/>
              </w:rPr>
            </w:pPr>
            <w:r>
              <w:rPr>
                <w:color w:val="8064A2" w:themeColor="accent4"/>
              </w:rPr>
              <w:t>2</w:t>
            </w:r>
            <w:r w:rsidR="00BB5402">
              <w:rPr>
                <w:color w:val="8064A2" w:themeColor="accent4"/>
              </w:rPr>
              <w:t>5</w:t>
            </w:r>
            <w:r w:rsidRPr="00371500">
              <w:rPr>
                <w:color w:val="8064A2" w:themeColor="accent4"/>
                <w:vertAlign w:val="superscript"/>
              </w:rPr>
              <w:t>th</w:t>
            </w:r>
            <w:r>
              <w:rPr>
                <w:color w:val="8064A2" w:themeColor="accent4"/>
              </w:rPr>
              <w:t xml:space="preserve"> Nov</w:t>
            </w:r>
          </w:p>
        </w:tc>
        <w:tc>
          <w:tcPr>
            <w:tcW w:w="7796" w:type="dxa"/>
          </w:tcPr>
          <w:p w:rsidR="00772361" w:rsidRDefault="00772361" w:rsidP="00EC585B">
            <w:pPr>
              <w:rPr>
                <w:b/>
              </w:rPr>
            </w:pPr>
            <w:r>
              <w:rPr>
                <w:b/>
              </w:rPr>
              <w:t>Water cycle – Geography</w:t>
            </w:r>
          </w:p>
          <w:p w:rsidR="00772361" w:rsidRDefault="00772361" w:rsidP="00EC585B">
            <w:pPr>
              <w:rPr>
                <w:b/>
              </w:rPr>
            </w:pPr>
          </w:p>
          <w:p w:rsidR="00772361" w:rsidRPr="00C670DE" w:rsidRDefault="00772361" w:rsidP="00EC585B">
            <w:pPr>
              <w:rPr>
                <w:b/>
              </w:rPr>
            </w:pPr>
            <w:r>
              <w:t>Create a way to show the water cycle. This could be a poster, a model, booklet or whatever takes your fancy. It must show the water cycle with diagrams and correct vocabulary. Please not too big….</w:t>
            </w:r>
          </w:p>
          <w:p w:rsidR="00772361" w:rsidRDefault="00772361" w:rsidP="00EC585B"/>
          <w:p w:rsidR="00772361" w:rsidRDefault="00772361" w:rsidP="00EC585B">
            <w:r>
              <w:t xml:space="preserve">There is a handy clip at </w:t>
            </w:r>
            <w:hyperlink r:id="rId7" w:history="1">
              <w:r w:rsidRPr="00361E48">
                <w:rPr>
                  <w:rStyle w:val="Hyperlink"/>
                </w:rPr>
                <w:t>https://www.bbc.co.uk/education/clips/z8qtfg8</w:t>
              </w:r>
            </w:hyperlink>
          </w:p>
          <w:p w:rsidR="00772361" w:rsidRDefault="00772361" w:rsidP="00EC585B"/>
          <w:p w:rsidR="00EC1DC9" w:rsidRDefault="00EC1DC9" w:rsidP="00EC585B"/>
          <w:p w:rsidR="00EC1DC9" w:rsidRDefault="00EC1DC9" w:rsidP="00EC585B"/>
          <w:p w:rsidR="00EC1DC9" w:rsidRDefault="00EC1DC9" w:rsidP="00EC585B"/>
          <w:p w:rsidR="00EC1DC9" w:rsidRDefault="00EC1DC9" w:rsidP="00EC585B"/>
          <w:p w:rsidR="00EC1DC9" w:rsidRDefault="00EC1DC9" w:rsidP="00EC585B"/>
          <w:p w:rsidR="00EC1DC9" w:rsidRDefault="00EC1DC9" w:rsidP="00EC585B"/>
          <w:p w:rsidR="00EC1DC9" w:rsidRDefault="00EC1DC9" w:rsidP="00EC585B"/>
          <w:p w:rsidR="00EC1DC9" w:rsidRDefault="00EC1DC9" w:rsidP="00EC585B"/>
          <w:p w:rsidR="00EC1DC9" w:rsidRPr="003A2871" w:rsidRDefault="00EC1DC9" w:rsidP="00EC585B"/>
        </w:tc>
      </w:tr>
      <w:tr w:rsidR="00772361" w:rsidTr="00772361">
        <w:tc>
          <w:tcPr>
            <w:tcW w:w="959" w:type="dxa"/>
          </w:tcPr>
          <w:p w:rsidR="00772361" w:rsidRDefault="00BB5402" w:rsidP="00EC585B">
            <w:pPr>
              <w:rPr>
                <w:color w:val="8064A2" w:themeColor="accent4"/>
              </w:rPr>
            </w:pPr>
            <w:r>
              <w:rPr>
                <w:color w:val="8064A2" w:themeColor="accent4"/>
              </w:rPr>
              <w:t>2</w:t>
            </w:r>
            <w:r w:rsidRPr="00BB5402">
              <w:rPr>
                <w:color w:val="8064A2" w:themeColor="accent4"/>
                <w:vertAlign w:val="superscript"/>
              </w:rPr>
              <w:t>nd</w:t>
            </w:r>
            <w:r>
              <w:rPr>
                <w:color w:val="8064A2" w:themeColor="accent4"/>
                <w:vertAlign w:val="superscript"/>
              </w:rPr>
              <w:t xml:space="preserve"> </w:t>
            </w:r>
            <w:r w:rsidR="00772361">
              <w:rPr>
                <w:color w:val="8064A2" w:themeColor="accent4"/>
              </w:rPr>
              <w:t>Dec</w:t>
            </w:r>
          </w:p>
        </w:tc>
        <w:tc>
          <w:tcPr>
            <w:tcW w:w="7796" w:type="dxa"/>
          </w:tcPr>
          <w:p w:rsidR="00BB5402" w:rsidRDefault="00BB5402" w:rsidP="00BB5402">
            <w:pPr>
              <w:rPr>
                <w:b/>
              </w:rPr>
            </w:pPr>
            <w:r>
              <w:rPr>
                <w:b/>
              </w:rPr>
              <w:t>Materials activity – Science</w:t>
            </w:r>
          </w:p>
          <w:p w:rsidR="00BB5402" w:rsidRDefault="00BB5402" w:rsidP="00BB5402">
            <w:pPr>
              <w:rPr>
                <w:b/>
              </w:rPr>
            </w:pPr>
          </w:p>
          <w:p w:rsidR="00BB5402" w:rsidRDefault="00BB5402" w:rsidP="00BB5402">
            <w:r>
              <w:t>Choose at least two objects from around your home. Draw a picture of it and label the different materials it is made from. Identify the properties these materials have and why they were chosen to make the object.</w:t>
            </w:r>
          </w:p>
          <w:p w:rsidR="00BB5402" w:rsidRDefault="00BB5402" w:rsidP="00BB5402">
            <w:proofErr w:type="spellStart"/>
            <w:r>
              <w:t>Eg</w:t>
            </w:r>
            <w:proofErr w:type="spellEnd"/>
            <w:r>
              <w:t>. Frying Pan</w:t>
            </w:r>
          </w:p>
          <w:p w:rsidR="00BB5402" w:rsidRPr="00A33AF2" w:rsidRDefault="00BB5402" w:rsidP="00BB5402"/>
          <w:p w:rsidR="00BB5402" w:rsidRPr="00A33AF2" w:rsidRDefault="00BB5402" w:rsidP="00BB5402"/>
          <w:p w:rsidR="00BB5402" w:rsidRPr="00A33AF2" w:rsidRDefault="00BB5402" w:rsidP="00BB5402"/>
          <w:p w:rsidR="00BB5402" w:rsidRPr="00A33AF2" w:rsidRDefault="00BB5402" w:rsidP="00BB5402">
            <w:r>
              <w:rPr>
                <w:noProof/>
                <w:lang w:val="en-US"/>
              </w:rPr>
              <mc:AlternateContent>
                <mc:Choice Requires="wps">
                  <w:drawing>
                    <wp:anchor distT="0" distB="0" distL="114300" distR="114300" simplePos="0" relativeHeight="251681792" behindDoc="0" locked="0" layoutInCell="1" allowOverlap="1" wp14:anchorId="3A7B8127" wp14:editId="2F168ABD">
                      <wp:simplePos x="0" y="0"/>
                      <wp:positionH relativeFrom="column">
                        <wp:posOffset>178435</wp:posOffset>
                      </wp:positionH>
                      <wp:positionV relativeFrom="paragraph">
                        <wp:posOffset>57150</wp:posOffset>
                      </wp:positionV>
                      <wp:extent cx="6858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1DC9" w:rsidRDefault="00EC1DC9" w:rsidP="00BB5402">
                                  <w:r>
                                    <w:t>Metal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05pt;margin-top:4.5pt;width:54pt;height:2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FhWcwCAAAN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" filled="f" stroked="f">
                      <v:textbox>
                        <w:txbxContent>
                          <w:p w:rsidR="00EC1DC9" w:rsidRDefault="00EC1DC9" w:rsidP="00BB5402">
                            <w:r>
                              <w:t>Metal</w:t>
                            </w:r>
                          </w:p>
                        </w:txbxContent>
                      </v:textbox>
                      <w10:wrap type="square"/>
                    </v:shape>
                  </w:pict>
                </mc:Fallback>
              </mc:AlternateContent>
            </w:r>
          </w:p>
          <w:p w:rsidR="00BB5402" w:rsidRDefault="00BB5402" w:rsidP="00BB5402"/>
          <w:p w:rsidR="00BB5402" w:rsidRDefault="00BB5402" w:rsidP="00BB5402"/>
          <w:p w:rsidR="00BB5402" w:rsidRPr="00A33AF2" w:rsidRDefault="00BB5402" w:rsidP="00BB5402">
            <w:pPr>
              <w:rPr>
                <w:i/>
              </w:rPr>
            </w:pPr>
            <w:r>
              <w:rPr>
                <w:noProof/>
                <w:lang w:val="en-US"/>
              </w:rPr>
              <mc:AlternateContent>
                <mc:Choice Requires="wps">
                  <w:drawing>
                    <wp:anchor distT="0" distB="0" distL="114300" distR="114300" simplePos="0" relativeHeight="251680768" behindDoc="0" locked="0" layoutInCell="1" allowOverlap="1" wp14:anchorId="0ED538C6" wp14:editId="3F6F35CB">
                      <wp:simplePos x="0" y="0"/>
                      <wp:positionH relativeFrom="column">
                        <wp:posOffset>1448435</wp:posOffset>
                      </wp:positionH>
                      <wp:positionV relativeFrom="paragraph">
                        <wp:posOffset>-1028065</wp:posOffset>
                      </wp:positionV>
                      <wp:extent cx="8001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1DC9" w:rsidRDefault="00EC1DC9" w:rsidP="00BB5402">
                                  <w:r>
                                    <w:t>Plastic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4.05pt;margin-top:-80.9pt;width:63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WmfM4CAAAU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" filled="f" stroked="f">
                      <v:textbox>
                        <w:txbxContent>
                          <w:p w:rsidR="00EC1DC9" w:rsidRDefault="00EC1DC9" w:rsidP="00BB5402">
                            <w:r>
                              <w:t>Plastic</w:t>
                            </w:r>
                          </w:p>
                        </w:txbxContent>
                      </v:textbox>
                      <w10:wrap type="square"/>
                    </v:shape>
                  </w:pict>
                </mc:Fallback>
              </mc:AlternateContent>
            </w:r>
            <w:r>
              <w:rPr>
                <w:rFonts w:eastAsia="Times New Roman" w:cs="Times New Roman"/>
                <w:noProof/>
                <w:lang w:val="en-US"/>
              </w:rPr>
              <w:drawing>
                <wp:anchor distT="0" distB="0" distL="114300" distR="114300" simplePos="0" relativeHeight="251679744" behindDoc="0" locked="0" layoutInCell="1" allowOverlap="1" wp14:anchorId="526D10D2" wp14:editId="5F844F61">
                  <wp:simplePos x="0" y="0"/>
                  <wp:positionH relativeFrom="column">
                    <wp:posOffset>534035</wp:posOffset>
                  </wp:positionH>
                  <wp:positionV relativeFrom="paragraph">
                    <wp:posOffset>-1028065</wp:posOffset>
                  </wp:positionV>
                  <wp:extent cx="914400" cy="822325"/>
                  <wp:effectExtent l="0" t="0" r="0" b="0"/>
                  <wp:wrapTight wrapText="bothSides">
                    <wp:wrapPolygon edited="0">
                      <wp:start x="0" y="0"/>
                      <wp:lineTo x="0" y="20683"/>
                      <wp:lineTo x="21000" y="20683"/>
                      <wp:lineTo x="21000" y="0"/>
                      <wp:lineTo x="0" y="0"/>
                    </wp:wrapPolygon>
                  </wp:wrapTight>
                  <wp:docPr id="4" name="Picture 1" descr="mage result for frying 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frying p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AF2">
              <w:rPr>
                <w:i/>
              </w:rPr>
              <w:t>Metal to conduct heat from the hob and allow the food in the pan to heat up and cook.</w:t>
            </w:r>
          </w:p>
          <w:p w:rsidR="00BB5402" w:rsidRPr="00A33AF2" w:rsidRDefault="00BB5402" w:rsidP="00BB5402">
            <w:pPr>
              <w:rPr>
                <w:i/>
              </w:rPr>
            </w:pPr>
          </w:p>
          <w:p w:rsidR="00BB5402" w:rsidRPr="00A33AF2" w:rsidRDefault="00BB5402" w:rsidP="00BB5402">
            <w:pPr>
              <w:rPr>
                <w:i/>
              </w:rPr>
            </w:pPr>
            <w:r w:rsidRPr="00A33AF2">
              <w:rPr>
                <w:i/>
              </w:rPr>
              <w:t>Plastic to insulate against the heat, so you can hold the pan without getting burnt.</w:t>
            </w:r>
          </w:p>
          <w:p w:rsidR="00BB5402" w:rsidRDefault="00BB5402" w:rsidP="00BB5402"/>
          <w:p w:rsidR="00772361" w:rsidRPr="00EC585B" w:rsidRDefault="00772361" w:rsidP="00BB5402"/>
        </w:tc>
      </w:tr>
      <w:tr w:rsidR="00772361" w:rsidTr="00772361">
        <w:tc>
          <w:tcPr>
            <w:tcW w:w="959" w:type="dxa"/>
          </w:tcPr>
          <w:p w:rsidR="00772361" w:rsidRPr="00DC587C" w:rsidRDefault="00BB5402" w:rsidP="00EC585B">
            <w:pPr>
              <w:rPr>
                <w:color w:val="8064A2" w:themeColor="accent4"/>
              </w:rPr>
            </w:pPr>
            <w:r>
              <w:rPr>
                <w:color w:val="8064A2" w:themeColor="accent4"/>
              </w:rPr>
              <w:t>9</w:t>
            </w:r>
            <w:r w:rsidR="00772361" w:rsidRPr="00371500">
              <w:rPr>
                <w:color w:val="8064A2" w:themeColor="accent4"/>
                <w:vertAlign w:val="superscript"/>
              </w:rPr>
              <w:t>th</w:t>
            </w:r>
            <w:r w:rsidR="00772361">
              <w:rPr>
                <w:color w:val="8064A2" w:themeColor="accent4"/>
              </w:rPr>
              <w:t xml:space="preserve"> Dec</w:t>
            </w:r>
          </w:p>
        </w:tc>
        <w:tc>
          <w:tcPr>
            <w:tcW w:w="7796" w:type="dxa"/>
          </w:tcPr>
          <w:p w:rsidR="00772361" w:rsidRDefault="00772361" w:rsidP="00EC585B">
            <w:pPr>
              <w:rPr>
                <w:b/>
              </w:rPr>
            </w:pPr>
            <w:r>
              <w:rPr>
                <w:b/>
              </w:rPr>
              <w:t>Information Page – English.</w:t>
            </w:r>
          </w:p>
          <w:p w:rsidR="00772361" w:rsidRDefault="00772361" w:rsidP="00EC585B">
            <w:pPr>
              <w:rPr>
                <w:b/>
              </w:rPr>
            </w:pPr>
          </w:p>
          <w:p w:rsidR="00772361" w:rsidRPr="00C670DE" w:rsidRDefault="00772361" w:rsidP="00EC585B">
            <w:r>
              <w:t xml:space="preserve">We have been looking at Ernest Shackleton and how he is a hero to many for his bravery, courage and determination. Think about someone who you think is a hero and create an information page about him or her. It could be someone from the past or alive now, it may be someone famous or someone in your family. </w:t>
            </w:r>
          </w:p>
          <w:p w:rsidR="00772361" w:rsidRPr="00FA7743" w:rsidRDefault="00772361" w:rsidP="00EC585B">
            <w:r>
              <w:t>Remember to include a clear title, facts, a paragraph of information (What makes them a hero?) and appropriate illustrations. Think carefully about how to make your page informative and beautifully presented. One side of A4 or A3 please.</w:t>
            </w:r>
          </w:p>
        </w:tc>
      </w:tr>
      <w:tr w:rsidR="00772361" w:rsidTr="00772361">
        <w:tc>
          <w:tcPr>
            <w:tcW w:w="959" w:type="dxa"/>
          </w:tcPr>
          <w:p w:rsidR="00772361" w:rsidRDefault="00772361" w:rsidP="00EC585B">
            <w:pPr>
              <w:rPr>
                <w:color w:val="8064A2" w:themeColor="accent4"/>
              </w:rPr>
            </w:pPr>
            <w:r>
              <w:rPr>
                <w:color w:val="8064A2" w:themeColor="accent4"/>
              </w:rPr>
              <w:t>1</w:t>
            </w:r>
            <w:r w:rsidR="00BB5402">
              <w:rPr>
                <w:color w:val="8064A2" w:themeColor="accent4"/>
              </w:rPr>
              <w:t>6</w:t>
            </w:r>
            <w:r w:rsidRPr="001A5D6A">
              <w:rPr>
                <w:color w:val="8064A2" w:themeColor="accent4"/>
                <w:vertAlign w:val="superscript"/>
              </w:rPr>
              <w:t>th</w:t>
            </w:r>
            <w:r>
              <w:rPr>
                <w:color w:val="8064A2" w:themeColor="accent4"/>
              </w:rPr>
              <w:t xml:space="preserve"> Dec</w:t>
            </w:r>
          </w:p>
        </w:tc>
        <w:tc>
          <w:tcPr>
            <w:tcW w:w="7796" w:type="dxa"/>
          </w:tcPr>
          <w:p w:rsidR="00772361" w:rsidRDefault="00772361" w:rsidP="00EC585B">
            <w:pPr>
              <w:rPr>
                <w:b/>
              </w:rPr>
            </w:pPr>
            <w:r>
              <w:rPr>
                <w:b/>
              </w:rPr>
              <w:t>No Home-learning this week.</w:t>
            </w:r>
          </w:p>
        </w:tc>
      </w:tr>
    </w:tbl>
    <w:p w:rsidR="00056444" w:rsidRPr="00056444" w:rsidRDefault="00056444" w:rsidP="00056444">
      <w:pPr>
        <w:rPr>
          <w:b/>
          <w:color w:val="8064A2" w:themeColor="accent4"/>
          <w:sz w:val="32"/>
          <w:szCs w:val="32"/>
          <w:u w:val="single"/>
        </w:rPr>
      </w:pPr>
    </w:p>
    <w:p w:rsidR="006D66CD" w:rsidRDefault="006D66CD" w:rsidP="002E19DB">
      <w:pPr>
        <w:rPr>
          <w:color w:val="8064A2" w:themeColor="accent4"/>
          <w:sz w:val="28"/>
          <w:szCs w:val="28"/>
        </w:rPr>
      </w:pPr>
    </w:p>
    <w:p w:rsidR="006D66CD" w:rsidRDefault="006D66CD"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Pr="002E19DB" w:rsidRDefault="00DF6656" w:rsidP="002E19DB">
      <w:pPr>
        <w:rPr>
          <w:color w:val="8064A2" w:themeColor="accent4"/>
          <w:sz w:val="28"/>
          <w:szCs w:val="28"/>
        </w:rPr>
      </w:pPr>
    </w:p>
    <w:sectPr w:rsidR="00DF6656" w:rsidRPr="002E19DB" w:rsidSect="007F40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DB"/>
    <w:rsid w:val="00036658"/>
    <w:rsid w:val="00056444"/>
    <w:rsid w:val="000A00EF"/>
    <w:rsid w:val="000B371D"/>
    <w:rsid w:val="000C5A2C"/>
    <w:rsid w:val="00135CDD"/>
    <w:rsid w:val="001A5D6A"/>
    <w:rsid w:val="001F0C92"/>
    <w:rsid w:val="002B5FA6"/>
    <w:rsid w:val="002E19DB"/>
    <w:rsid w:val="00371500"/>
    <w:rsid w:val="00394F98"/>
    <w:rsid w:val="003A2871"/>
    <w:rsid w:val="003E330D"/>
    <w:rsid w:val="00461824"/>
    <w:rsid w:val="0053741B"/>
    <w:rsid w:val="005D495F"/>
    <w:rsid w:val="006D66CD"/>
    <w:rsid w:val="00772361"/>
    <w:rsid w:val="00773311"/>
    <w:rsid w:val="007812ED"/>
    <w:rsid w:val="007F4059"/>
    <w:rsid w:val="008E6311"/>
    <w:rsid w:val="00975A4B"/>
    <w:rsid w:val="009F28F2"/>
    <w:rsid w:val="00A33AF2"/>
    <w:rsid w:val="00AD54BC"/>
    <w:rsid w:val="00AE09DA"/>
    <w:rsid w:val="00B251C9"/>
    <w:rsid w:val="00B9797C"/>
    <w:rsid w:val="00BB5402"/>
    <w:rsid w:val="00BF0415"/>
    <w:rsid w:val="00C36670"/>
    <w:rsid w:val="00C4265E"/>
    <w:rsid w:val="00C670DE"/>
    <w:rsid w:val="00C736EC"/>
    <w:rsid w:val="00DC587C"/>
    <w:rsid w:val="00DF6656"/>
    <w:rsid w:val="00E00FEE"/>
    <w:rsid w:val="00EC1DC9"/>
    <w:rsid w:val="00EC585B"/>
    <w:rsid w:val="00F25587"/>
    <w:rsid w:val="00F503CB"/>
    <w:rsid w:val="00F546BC"/>
    <w:rsid w:val="00FA7743"/>
    <w:rsid w:val="00FC6A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23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DB"/>
    <w:rPr>
      <w:rFonts w:ascii="Lucida Grande" w:hAnsi="Lucida Grande" w:cs="Lucida Grande"/>
      <w:sz w:val="18"/>
      <w:szCs w:val="18"/>
    </w:rPr>
  </w:style>
  <w:style w:type="table" w:styleId="TableGrid">
    <w:name w:val="Table Grid"/>
    <w:basedOn w:val="TableNormal"/>
    <w:uiPriority w:val="59"/>
    <w:rsid w:val="00056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5A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A28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DB"/>
    <w:rPr>
      <w:rFonts w:ascii="Lucida Grande" w:hAnsi="Lucida Grande" w:cs="Lucida Grande"/>
      <w:sz w:val="18"/>
      <w:szCs w:val="18"/>
    </w:rPr>
  </w:style>
  <w:style w:type="table" w:styleId="TableGrid">
    <w:name w:val="Table Grid"/>
    <w:basedOn w:val="TableNormal"/>
    <w:uiPriority w:val="59"/>
    <w:rsid w:val="00056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5A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A2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5248">
      <w:bodyDiv w:val="1"/>
      <w:marLeft w:val="0"/>
      <w:marRight w:val="0"/>
      <w:marTop w:val="0"/>
      <w:marBottom w:val="0"/>
      <w:divBdr>
        <w:top w:val="none" w:sz="0" w:space="0" w:color="auto"/>
        <w:left w:val="none" w:sz="0" w:space="0" w:color="auto"/>
        <w:bottom w:val="none" w:sz="0" w:space="0" w:color="auto"/>
        <w:right w:val="none" w:sz="0" w:space="0" w:color="auto"/>
      </w:divBdr>
      <w:divsChild>
        <w:div w:id="587731344">
          <w:marLeft w:val="0"/>
          <w:marRight w:val="0"/>
          <w:marTop w:val="0"/>
          <w:marBottom w:val="0"/>
          <w:divBdr>
            <w:top w:val="none" w:sz="0" w:space="0" w:color="auto"/>
            <w:left w:val="none" w:sz="0" w:space="0" w:color="auto"/>
            <w:bottom w:val="none" w:sz="0" w:space="0" w:color="auto"/>
            <w:right w:val="none" w:sz="0" w:space="0" w:color="auto"/>
          </w:divBdr>
          <w:divsChild>
            <w:div w:id="1097169292">
              <w:marLeft w:val="0"/>
              <w:marRight w:val="0"/>
              <w:marTop w:val="0"/>
              <w:marBottom w:val="0"/>
              <w:divBdr>
                <w:top w:val="none" w:sz="0" w:space="0" w:color="auto"/>
                <w:left w:val="none" w:sz="0" w:space="0" w:color="auto"/>
                <w:bottom w:val="none" w:sz="0" w:space="0" w:color="auto"/>
                <w:right w:val="none" w:sz="0" w:space="0" w:color="auto"/>
              </w:divBdr>
              <w:divsChild>
                <w:div w:id="702172490">
                  <w:marLeft w:val="0"/>
                  <w:marRight w:val="0"/>
                  <w:marTop w:val="0"/>
                  <w:marBottom w:val="0"/>
                  <w:divBdr>
                    <w:top w:val="none" w:sz="0" w:space="0" w:color="auto"/>
                    <w:left w:val="none" w:sz="0" w:space="0" w:color="auto"/>
                    <w:bottom w:val="none" w:sz="0" w:space="0" w:color="auto"/>
                    <w:right w:val="none" w:sz="0" w:space="0" w:color="auto"/>
                  </w:divBdr>
                  <w:divsChild>
                    <w:div w:id="6117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bbc.co.uk/education/clips/z8qtfg8"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5316-B0E1-A74D-8C0B-665887DD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3859</Characters>
  <Application>Microsoft Macintosh Word</Application>
  <DocSecurity>0</DocSecurity>
  <Lines>32</Lines>
  <Paragraphs>9</Paragraphs>
  <ScaleCrop>false</ScaleCrop>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Woodgate</dc:creator>
  <cp:keywords/>
  <dc:description/>
  <cp:lastModifiedBy>Louise Woodgate</cp:lastModifiedBy>
  <cp:revision>2</cp:revision>
  <dcterms:created xsi:type="dcterms:W3CDTF">2019-10-24T12:56:00Z</dcterms:created>
  <dcterms:modified xsi:type="dcterms:W3CDTF">2019-10-24T12:56:00Z</dcterms:modified>
</cp:coreProperties>
</file>